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关于征集AI赋能中小企业优秀应用案例的函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各相关单位：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随着人工智能技术日益发展和应用场景不断丰富,中小企业正在成为人工智能技术应用落地的重要载体，人工智能技术对中小企业的赋能作用潜力巨大。2020年8月，工业和信息化部发布了《关于组织开展AI精准赋能中小企业对接活动的通知》，为积极落实有关要求，切实发挥AI赋能中小企业典型示范引领作用，助力更多中小企业智能化转型和创新发展，工业和信息化部中小企业发展促进中心（以下简称“中心”）现广泛征集AI赋能中小企业的典型应用案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一、征集时间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2020年11月17日-30日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二、征集范围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1、已有成熟案例的人工智能技术供给企业；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2、利用AI技术成功实现降本增效、提质加速、转型升级的中小企业。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三、征集流程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1、请申报企业按照通知所附模板填写并提交材料。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2、征集日期截止后，由中心组织专家对应用案例进行评审筛选，评选结果将入选优秀案例集。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3、为入选者颁发优秀案例证书。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征集要求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案例提供单位应保证案例的真实性，并符合以下要求：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应用案例需明确AI赋能对象及赋能解决方案；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主要征集方向包括且不限于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rtl w:val="0"/>
          <w:lang w:val="en-US" w:eastAsia="zh-CN"/>
        </w:rPr>
        <w:t>自然语言处理、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计算机视觉、智能语音、无人驾驶、机器人、信息安全、虚拟现实与增强现实、推荐系统等。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AI赋能领域包括且不限于制造、医疗、金融、安防、教育、农业、电子商务、物流、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rtl w:val="0"/>
          <w:lang w:val="en-US" w:eastAsia="zh-CN"/>
        </w:rPr>
        <w:t>人力资源等。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五、宣传方式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1、征集评选结果在2020年APEC中小企业工商论坛—“AI赋能中小企业平行论坛”上公开发布，并颁发优秀案例证书；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2、在中心的公众号、官网进行宣传推广，后续联合央视媒体择优进行AI赋能专题报道。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六、提交内容及方式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1、按照附件《AI赋能中小企业优秀案例模板》填写。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u w:val="none"/>
          <w:lang w:val="en-US" w:eastAsia="zh-CN"/>
        </w:rPr>
        <w:t>2、请于11月30日前将完整的电子版材料发送至zhangweina@chinasme.org.cn。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联系人及联系方式：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工信部中小企业发展促进中心 张伟娜  010-82292082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工业和信息化部中小企业发展促进中心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sectPr>
          <w:pgSz w:w="11906" w:h="16838"/>
          <w:pgMar w:top="1440" w:right="1633" w:bottom="1440" w:left="1689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2020年11月17日</w:t>
      </w:r>
    </w:p>
    <w:p>
      <w:pPr>
        <w:jc w:val="both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4223385</wp:posOffset>
            </wp:positionH>
            <wp:positionV relativeFrom="paragraph">
              <wp:posOffset>-52705</wp:posOffset>
            </wp:positionV>
            <wp:extent cx="958850" cy="541020"/>
            <wp:effectExtent l="0" t="0" r="12700" b="11430"/>
            <wp:wrapNone/>
            <wp:docPr id="3080" name="图片 3" descr="协会LOGO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0" name="图片 3" descr="协会LOGO（透明）"/>
                    <pic:cNvPicPr>
                      <a:picLocks noChangeAspect="1"/>
                    </pic:cNvPicPr>
                  </pic:nvPicPr>
                  <pic:blipFill>
                    <a:blip r:embed="rId5"/>
                    <a:srcRect l="19632" r="22842" b="41460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541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3609340</wp:posOffset>
            </wp:positionH>
            <wp:positionV relativeFrom="paragraph">
              <wp:posOffset>-84455</wp:posOffset>
            </wp:positionV>
            <wp:extent cx="614045" cy="606425"/>
            <wp:effectExtent l="0" t="0" r="14605" b="3175"/>
            <wp:wrapNone/>
            <wp:docPr id="3078" name="图片 2" descr="中心LOGO（透明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8" name="图片 2" descr="中心LOGO（透明）"/>
                    <pic:cNvPicPr>
                      <a:picLocks noChangeAspect="1"/>
                    </pic:cNvPicPr>
                  </pic:nvPicPr>
                  <pic:blipFill>
                    <a:blip r:embed="rId6"/>
                    <a:srcRect l="32506" r="32820" b="36166"/>
                    <a:stretch>
                      <a:fillRect/>
                    </a:stretch>
                  </pic:blipFill>
                  <pic:spPr>
                    <a:xfrm>
                      <a:off x="0" y="0"/>
                      <a:ext cx="614045" cy="606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附件：</w:t>
      </w: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lang w:val="en-US" w:eastAsia="zh-CN"/>
        </w:rPr>
      </w:pPr>
    </w:p>
    <w:p>
      <w:pPr>
        <w:jc w:val="center"/>
        <w:rPr>
          <w:rFonts w:hint="default" w:ascii="微软雅黑" w:hAnsi="微软雅黑" w:eastAsia="微软雅黑" w:cs="微软雅黑"/>
          <w:b/>
          <w:bCs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z w:val="44"/>
          <w:szCs w:val="44"/>
          <w:lang w:val="en-US" w:eastAsia="zh-CN"/>
        </w:rPr>
        <w:t>AI赋能中小企业案例模板（2020）</w:t>
      </w: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  <w:lang w:val="en-US" w:eastAsia="zh-CN"/>
        </w:rPr>
      </w:pPr>
      <w:r>
        <w:rPr>
          <w:rFonts w:hint="eastAsia" w:ascii="微软雅黑" w:hAnsi="微软雅黑" w:eastAsia="微软雅黑"/>
          <w:b/>
          <w:sz w:val="36"/>
          <w:lang w:val="en-US" w:eastAsia="zh-CN"/>
        </w:rPr>
        <w:t xml:space="preserve">  </w:t>
      </w:r>
    </w:p>
    <w:p>
      <w:pPr>
        <w:jc w:val="center"/>
        <w:rPr>
          <w:rFonts w:hint="default" w:ascii="微软雅黑" w:hAnsi="微软雅黑" w:eastAsia="微软雅黑"/>
          <w:b/>
          <w:sz w:val="36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  <w:lang w:eastAsia="zh-CN"/>
        </w:rPr>
      </w:pPr>
    </w:p>
    <w:p>
      <w:pPr>
        <w:ind w:left="1680" w:leftChars="0" w:firstLine="420" w:firstLineChars="0"/>
        <w:jc w:val="both"/>
        <w:rPr>
          <w:rFonts w:hint="default" w:ascii="微软雅黑" w:hAns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</w:rPr>
        <w:t>案例名称</w:t>
      </w:r>
      <w:r>
        <w:rPr>
          <w:rFonts w:hint="eastAsia" w:ascii="微软雅黑" w:hAnsi="微软雅黑" w:eastAsia="微软雅黑"/>
          <w:b/>
          <w:sz w:val="32"/>
          <w:szCs w:val="32"/>
          <w:lang w:eastAsia="zh-CN"/>
        </w:rPr>
        <w:t>：</w:t>
      </w: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___________________</w:t>
      </w:r>
    </w:p>
    <w:p>
      <w:pPr>
        <w:ind w:left="1680" w:leftChars="0" w:firstLine="420" w:firstLineChars="0"/>
        <w:jc w:val="both"/>
        <w:rPr>
          <w:rFonts w:hint="default" w:ascii="微软雅黑" w:hAnsi="微软雅黑" w:eastAsia="微软雅黑"/>
          <w:b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赋能行业：___________________</w:t>
      </w:r>
    </w:p>
    <w:p>
      <w:pPr>
        <w:ind w:left="1680" w:leftChars="0" w:firstLine="420" w:firstLineChars="0"/>
        <w:jc w:val="both"/>
        <w:rPr>
          <w:rFonts w:hint="default" w:ascii="微软雅黑" w:hAnsi="微软雅黑" w:eastAsia="微软雅黑"/>
          <w:b/>
          <w:bCs w:val="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 w:val="0"/>
          <w:sz w:val="32"/>
          <w:szCs w:val="32"/>
          <w:lang w:val="en-US" w:eastAsia="zh-CN"/>
        </w:rPr>
        <w:t>提供单位：___________________</w:t>
      </w:r>
    </w:p>
    <w:p>
      <w:pPr>
        <w:jc w:val="center"/>
        <w:rPr>
          <w:rFonts w:hint="eastAsia" w:ascii="微软雅黑" w:hAnsi="微软雅黑" w:eastAsia="微软雅黑"/>
          <w:b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/>
          <w:bCs w:val="0"/>
          <w:sz w:val="28"/>
          <w:szCs w:val="28"/>
          <w:lang w:val="en-US" w:eastAsia="zh-CN"/>
        </w:rPr>
      </w:pPr>
    </w:p>
    <w:p>
      <w:pPr>
        <w:jc w:val="center"/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工业和信息化部中国中小企业发展促进中心</w:t>
      </w:r>
    </w:p>
    <w:p>
      <w:pPr>
        <w:jc w:val="center"/>
        <w:rPr>
          <w:rFonts w:hint="default" w:ascii="微软雅黑" w:hAnsi="微软雅黑" w:eastAsia="微软雅黑"/>
          <w:b w:val="0"/>
          <w:bCs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/>
          <w:b w:val="0"/>
          <w:bCs/>
          <w:sz w:val="28"/>
          <w:szCs w:val="28"/>
          <w:lang w:val="en-US" w:eastAsia="zh-CN"/>
        </w:rPr>
        <w:t>中国中小企业国际合作协会</w:t>
      </w:r>
    </w:p>
    <w:p>
      <w:pPr>
        <w:jc w:val="center"/>
        <w:rPr>
          <w:rFonts w:hint="eastAsia" w:ascii="微软雅黑" w:hAnsi="微软雅黑" w:eastAsia="微软雅黑"/>
          <w:b/>
          <w:sz w:val="36"/>
        </w:rPr>
      </w:pPr>
    </w:p>
    <w:p>
      <w:pPr>
        <w:jc w:val="center"/>
        <w:rPr>
          <w:rFonts w:hint="eastAsia" w:ascii="微软雅黑" w:hAnsi="微软雅黑" w:eastAsia="微软雅黑"/>
          <w:b/>
          <w:sz w:val="36"/>
        </w:rPr>
      </w:pPr>
      <w:r>
        <w:rPr>
          <w:rFonts w:hint="eastAsia" w:ascii="微软雅黑" w:hAnsi="微软雅黑" w:eastAsia="微软雅黑"/>
          <w:b/>
          <w:sz w:val="36"/>
        </w:rPr>
        <w:t>案例基本信息</w:t>
      </w:r>
    </w:p>
    <w:p>
      <w:pPr>
        <w:rPr>
          <w:rFonts w:hint="eastAsia" w:asciiTheme="minorEastAsia" w:hAnsiTheme="minorEastAsia"/>
          <w:b/>
          <w:bCs/>
          <w:i w:val="0"/>
          <w:iCs w:val="0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/>
          <w:b/>
          <w:bCs/>
          <w:i w:val="0"/>
          <w:iCs w:val="0"/>
          <w:sz w:val="28"/>
          <w:szCs w:val="28"/>
          <w:highlight w:val="yellow"/>
          <w:lang w:val="en-US" w:eastAsia="zh-CN"/>
        </w:rPr>
        <w:t>总体格式规范要求：</w:t>
      </w:r>
    </w:p>
    <w:p>
      <w:pPr>
        <w:rPr>
          <w:rFonts w:hint="eastAsia" w:asciiTheme="minorEastAsia" w:hAnsiTheme="minorEastAsia"/>
          <w:i w:val="0"/>
          <w:iCs w:val="0"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i w:val="0"/>
          <w:iCs w:val="0"/>
          <w:sz w:val="28"/>
          <w:szCs w:val="28"/>
          <w:lang w:val="en-US" w:eastAsia="zh-CN"/>
        </w:rPr>
        <w:t>建议从背景需求、解决方案介绍及产生的经济和社会效益等几方面进行阐述，建议配1-2张应用产品或应用场景图，以下结构供参考。也可视情况适当增加部分章节。</w:t>
      </w:r>
    </w:p>
    <w:p>
      <w:pPr>
        <w:rPr>
          <w:rFonts w:hint="default" w:asciiTheme="minorEastAsia" w:hAnsiTheme="minorEastAsia"/>
          <w:b/>
          <w:bCs/>
          <w:i w:val="0"/>
          <w:iCs w:val="0"/>
          <w:sz w:val="28"/>
          <w:szCs w:val="28"/>
          <w:highlight w:val="yellow"/>
          <w:lang w:val="en-US" w:eastAsia="zh-CN"/>
        </w:rPr>
      </w:pPr>
      <w:r>
        <w:rPr>
          <w:rFonts w:hint="eastAsia" w:asciiTheme="minorEastAsia" w:hAnsiTheme="minorEastAsia"/>
          <w:b/>
          <w:bCs/>
          <w:i w:val="0"/>
          <w:iCs w:val="0"/>
          <w:sz w:val="28"/>
          <w:szCs w:val="28"/>
          <w:highlight w:val="yellow"/>
          <w:lang w:val="en-US" w:eastAsia="zh-CN"/>
        </w:rPr>
        <w:t>提交案例截至日期：2020年11月30日</w:t>
      </w:r>
    </w:p>
    <w:p>
      <w:pPr>
        <w:jc w:val="both"/>
        <w:rPr>
          <w:rFonts w:hint="eastAsia" w:ascii="微软雅黑" w:hAnsi="微软雅黑" w:eastAsia="微软雅黑" w:cs="微软雅黑"/>
          <w:b/>
          <w:sz w:val="32"/>
          <w:szCs w:val="32"/>
          <w:highlight w:val="darkGray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-10160</wp:posOffset>
                </wp:positionH>
                <wp:positionV relativeFrom="paragraph">
                  <wp:posOffset>247015</wp:posOffset>
                </wp:positionV>
                <wp:extent cx="2762250" cy="444500"/>
                <wp:effectExtent l="0" t="0" r="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153795" y="1767205"/>
                          <a:ext cx="2762250" cy="444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1000">
                              <a:schemeClr val="accent3">
                                <a:lumMod val="105000"/>
                                <a:satMod val="103000"/>
                                <a:tint val="73000"/>
                                <a:alpha val="84000"/>
                              </a:schemeClr>
                            </a:gs>
                            <a:gs pos="3000">
                              <a:schemeClr val="accent3">
                                <a:lumMod val="31000"/>
                                <a:satMod val="109000"/>
                                <a:tint val="81000"/>
                                <a:alpha val="29000"/>
                                <a:lumOff val="69000"/>
                              </a:schemeClr>
                            </a:gs>
                          </a:gsLst>
                          <a:lin ang="108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32"/>
                                <w:szCs w:val="32"/>
                                <w:highlight w:val="none"/>
                                <w:lang w:val="en-US" w:eastAsia="zh-CN"/>
                              </w:rPr>
                              <w:t>背景与需求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0.8pt;margin-top:19.45pt;height:35pt;width:217.5pt;z-index:251660288;v-text-anchor:middle;mso-width-relative:page;mso-height-relative:page;" fillcolor="#D2D2D2 [3526]" filled="t" stroked="f" coordsize="21600,21600" o:gfxdata="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">
                <v:fill type="gradient" on="t" color2="#C8C8C8 [3366]" opacity="55050f" colors="0f #D2D2D2;1966f #FFFFFF;33423f #C8C8C8" angle="270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sz w:val="32"/>
                          <w:szCs w:val="32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32"/>
                          <w:szCs w:val="32"/>
                          <w:highlight w:val="none"/>
                          <w:lang w:val="en-US" w:eastAsia="zh-CN"/>
                        </w:rPr>
                        <w:t>背景与需求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ind w:firstLine="480" w:firstLineChars="200"/>
        <w:rPr>
          <w:rFonts w:hint="eastAsia" w:asciiTheme="minorEastAsia" w:hAnsiTheme="minorEastAsia"/>
          <w:sz w:val="24"/>
        </w:rPr>
      </w:pPr>
    </w:p>
    <w:p>
      <w:pPr>
        <w:rPr>
          <w:rFonts w:hint="default" w:asciiTheme="minorEastAsia" w:hAnsiTheme="minorEastAsia"/>
          <w:i/>
          <w:i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i/>
          <w:iCs/>
          <w:sz w:val="28"/>
          <w:szCs w:val="28"/>
        </w:rPr>
        <w:t>建议从领域和行业</w:t>
      </w:r>
      <w:r>
        <w:rPr>
          <w:rFonts w:hint="eastAsia" w:asciiTheme="minorEastAsia" w:hAnsiTheme="minorEastAsia"/>
          <w:i/>
          <w:iCs/>
          <w:sz w:val="28"/>
          <w:szCs w:val="28"/>
          <w:lang w:val="en-US" w:eastAsia="zh-CN"/>
        </w:rPr>
        <w:t>现存痛点问题</w:t>
      </w:r>
      <w:r>
        <w:rPr>
          <w:rFonts w:hint="eastAsia" w:asciiTheme="minorEastAsia" w:hAnsiTheme="minorEastAsia"/>
          <w:i/>
          <w:iCs/>
          <w:sz w:val="28"/>
          <w:szCs w:val="28"/>
        </w:rPr>
        <w:t>、业务挑战、应用场景需求等角度</w:t>
      </w:r>
      <w:r>
        <w:rPr>
          <w:rFonts w:hint="eastAsia" w:asciiTheme="minorEastAsia" w:hAnsiTheme="minorEastAsia"/>
          <w:i/>
          <w:iCs/>
          <w:sz w:val="28"/>
          <w:szCs w:val="28"/>
          <w:lang w:val="en-US" w:eastAsia="zh-CN"/>
        </w:rPr>
        <w:t>分析，建议100-200字。</w:t>
      </w:r>
    </w:p>
    <w:p>
      <w:pPr>
        <w:ind w:firstLine="480" w:firstLineChars="200"/>
        <w:rPr>
          <w:rFonts w:hint="eastAsia" w:asciiTheme="minorEastAsia" w:hAnsiTheme="minorEastAsia"/>
          <w:sz w:val="24"/>
          <w:lang w:val="en-US" w:eastAsia="zh-CN"/>
        </w:rPr>
      </w:pPr>
    </w:p>
    <w:p>
      <w:pPr>
        <w:jc w:val="both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104140</wp:posOffset>
                </wp:positionV>
                <wp:extent cx="3111500" cy="444500"/>
                <wp:effectExtent l="0" t="0" r="12700" b="12700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1500" cy="444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1000">
                              <a:schemeClr val="accent3">
                                <a:lumMod val="105000"/>
                                <a:satMod val="103000"/>
                                <a:tint val="73000"/>
                                <a:alpha val="84000"/>
                              </a:schemeClr>
                            </a:gs>
                            <a:gs pos="3000">
                              <a:schemeClr val="accent3">
                                <a:lumMod val="31000"/>
                                <a:satMod val="109000"/>
                                <a:tint val="81000"/>
                                <a:alpha val="29000"/>
                                <a:lumOff val="69000"/>
                              </a:schemeClr>
                            </a:gs>
                          </a:gsLst>
                          <a:lin ang="108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基于人工智能技术的解决方案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65pt;margin-top:8.2pt;height:35pt;width:245pt;z-index:251663360;v-text-anchor:middle;mso-width-relative:page;mso-height-relative:page;" fillcolor="#D2D2D2 [3526]" filled="t" stroked="f" coordsize="21600,21600" o:gfxdata="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By7/u7XAAAACQEAAA8AAAAA&#10;AAAAAQAgAAAAIgAAAGRycy9kb3ducmV2LnhtbFBLAQIUABQAAAAIAIdO4kDdcgRH+QIAAKcGAAAO&#10;AAAAAAAAAAEAIAAAACYBAABkcnMvZTJvRG9jLnhtbFBLBQYAAAAABgAGAFkBAACRBgAAAAA=&#10;">
                <v:fill type="gradient" on="t" color2="#C8C8C8 [3366]" opacity="55050f" colors="0f #D2D2D2;1966f #FFFFFF;33423f #C8C8C8" angle="270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32"/>
                          <w:szCs w:val="32"/>
                          <w:lang w:val="en-US" w:eastAsia="zh-CN"/>
                        </w:rPr>
                        <w:t>基于人工智能技术的解决方案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both"/>
        <w:rPr>
          <w:rFonts w:hint="eastAsia" w:ascii="微软雅黑" w:hAnsi="微软雅黑" w:eastAsia="微软雅黑" w:cs="微软雅黑"/>
          <w:b/>
          <w:sz w:val="32"/>
          <w:szCs w:val="32"/>
          <w:lang w:val="en-US" w:eastAsia="zh-CN"/>
        </w:rPr>
      </w:pPr>
    </w:p>
    <w:p>
      <w:pPr>
        <w:rPr>
          <w:rFonts w:hint="default" w:asciiTheme="minorEastAsia" w:hAnsiTheme="minorEastAsia"/>
          <w:i/>
          <w:iCs/>
          <w:sz w:val="28"/>
          <w:szCs w:val="28"/>
          <w:lang w:val="en-US" w:eastAsia="zh-CN"/>
        </w:rPr>
      </w:pPr>
      <w:r>
        <w:rPr>
          <w:rFonts w:hint="eastAsia" w:asciiTheme="minorEastAsia" w:hAnsiTheme="minorEastAsia"/>
          <w:i/>
          <w:iCs/>
          <w:sz w:val="28"/>
          <w:szCs w:val="28"/>
          <w:lang w:val="en-US" w:eastAsia="zh-CN"/>
        </w:rPr>
        <w:t>简要说明应用AI技术在特定领域或场景的情况，从产品功能特点、产品使用AI技术、工作流程等方面进行阐述，可适当配图，建议300-400字。</w:t>
      </w:r>
    </w:p>
    <w:p>
      <w:pPr>
        <w:jc w:val="both"/>
        <w:rPr>
          <w:rFonts w:hint="eastAsia" w:ascii="微软雅黑" w:hAnsi="微软雅黑" w:eastAsia="微软雅黑"/>
          <w:b/>
          <w:sz w:val="36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-84455</wp:posOffset>
                </wp:positionH>
                <wp:positionV relativeFrom="paragraph">
                  <wp:posOffset>137160</wp:posOffset>
                </wp:positionV>
                <wp:extent cx="2762250" cy="444500"/>
                <wp:effectExtent l="0" t="0" r="0" b="1270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2250" cy="44450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accent3">
                                <a:lumMod val="110000"/>
                                <a:satMod val="105000"/>
                                <a:tint val="67000"/>
                              </a:schemeClr>
                            </a:gs>
                            <a:gs pos="51000">
                              <a:schemeClr val="accent3">
                                <a:lumMod val="105000"/>
                                <a:satMod val="103000"/>
                                <a:tint val="73000"/>
                                <a:alpha val="84000"/>
                              </a:schemeClr>
                            </a:gs>
                            <a:gs pos="3000">
                              <a:schemeClr val="accent3">
                                <a:lumMod val="31000"/>
                                <a:satMod val="109000"/>
                                <a:tint val="81000"/>
                                <a:alpha val="29000"/>
                                <a:lumOff val="69000"/>
                              </a:schemeClr>
                            </a:gs>
                          </a:gsLst>
                          <a:lin ang="10800000"/>
                        </a:gradFill>
                        <a:ln>
                          <a:noFill/>
                        </a:ln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both"/>
                              <w:rPr>
                                <w:rFonts w:hint="eastAsia" w:ascii="微软雅黑" w:hAnsi="微软雅黑" w:eastAsia="微软雅黑" w:cs="微软雅黑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sz w:val="32"/>
                                <w:szCs w:val="32"/>
                                <w:lang w:val="en-US" w:eastAsia="zh-CN"/>
                              </w:rPr>
                              <w:t>经济效益和社会效益</w:t>
                            </w:r>
                          </w:p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6.65pt;margin-top:10.8pt;height:35pt;width:217.5pt;z-index:251669504;v-text-anchor:middle;mso-width-relative:page;mso-height-relative:page;" fillcolor="#D2D2D2 [3526]" filled="t" stroked="f" coordsize="21600,21600" o:gfxdata="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lRb+XNcAAAAJAQAADwAA&#10;AAAAAAABACAAAAAiAAAAZHJzL2Rvd25yZXYueG1sUEsBAhQAFAAAAAgAh07iQAC3TZr7AgAApwYA&#10;AA4AAAAAAAAAAQAgAAAAJgEAAGRycy9lMm9Eb2MueG1sUEsFBgAAAAAGAAYAWQEAAJMGAAAAAA==&#10;">
                <v:fill type="gradient" on="t" color2="#C8C8C8 [3366]" opacity="55050f" colors="0f #D2D2D2;1966f #FFFFFF;33423f #C8C8C8" angle="270" focus="100%" focussize="0,0" rotate="t">
                  <o:fill type="gradientUnscaled" v:ext="backwardCompatible"/>
                </v:fill>
                <v:stroke on="f" weight="0.5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both"/>
                        <w:rPr>
                          <w:rFonts w:hint="eastAsia" w:ascii="微软雅黑" w:hAnsi="微软雅黑" w:eastAsia="微软雅黑" w:cs="微软雅黑"/>
                          <w:b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sz w:val="32"/>
                          <w:szCs w:val="32"/>
                          <w:lang w:val="en-US" w:eastAsia="zh-CN"/>
                        </w:rPr>
                        <w:t>经济效益和社会效益</w:t>
                      </w:r>
                    </w:p>
                    <w:p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jc w:val="center"/>
        <w:rPr>
          <w:rFonts w:hint="default" w:ascii="微软雅黑" w:hAnsi="微软雅黑" w:eastAsia="微软雅黑"/>
          <w:b w:val="0"/>
          <w:bCs/>
          <w:sz w:val="28"/>
          <w:szCs w:val="28"/>
          <w:lang w:val="en-US" w:eastAsia="zh-CN"/>
        </w:rPr>
      </w:pPr>
    </w:p>
    <w:p>
      <w:pPr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/>
          <w:i/>
          <w:iCs/>
          <w:sz w:val="28"/>
          <w:szCs w:val="28"/>
          <w:lang w:val="en-US" w:eastAsia="zh-CN"/>
        </w:rPr>
        <w:t>结合产品实际应用场景、服务企业数、带来的经济价值、社会效益、优化产业链等多维角度进行分析，并分析目前国内企业应用该技术的研发情况，企业使用情况等。建议200字左右。</w:t>
      </w:r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single" w:color="auto" w:sz="4" w:space="1"/>
      </w:pBdr>
      <w:rPr>
        <w:rFonts w:hint="default" w:eastAsiaTheme="minorEastAsia"/>
        <w:sz w:val="21"/>
        <w:szCs w:val="21"/>
        <w:lang w:val="en-US" w:eastAsia="zh-CN"/>
      </w:rPr>
    </w:pPr>
    <w:r>
      <w:rPr>
        <w:rFonts w:hint="eastAsia"/>
        <w:sz w:val="21"/>
        <w:szCs w:val="21"/>
        <w:lang w:val="en-US" w:eastAsia="zh-CN"/>
      </w:rPr>
      <w:t>AI赋能中小企业案例汇编（2020年）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0963F"/>
    <w:multiLevelType w:val="singleLevel"/>
    <w:tmpl w:val="2EB0963F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5BE01045"/>
    <w:multiLevelType w:val="singleLevel"/>
    <w:tmpl w:val="5BE0104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B70BE1"/>
    <w:rsid w:val="0ABB5D1E"/>
    <w:rsid w:val="0C912DCF"/>
    <w:rsid w:val="12200964"/>
    <w:rsid w:val="1CFF69A6"/>
    <w:rsid w:val="23413E3C"/>
    <w:rsid w:val="2ACE1CB1"/>
    <w:rsid w:val="33AB3485"/>
    <w:rsid w:val="34B15EB7"/>
    <w:rsid w:val="48A73A2D"/>
    <w:rsid w:val="4AB45072"/>
    <w:rsid w:val="5548383E"/>
    <w:rsid w:val="57BB7943"/>
    <w:rsid w:val="588D498C"/>
    <w:rsid w:val="66CD2841"/>
    <w:rsid w:val="78B91560"/>
    <w:rsid w:val="7AF50BE2"/>
    <w:rsid w:val="7AFD34BE"/>
    <w:rsid w:val="7B4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Emphasis"/>
    <w:basedOn w:val="4"/>
    <w:qFormat/>
    <w:uiPriority w:val="0"/>
    <w:rPr>
      <w:i/>
    </w:rPr>
  </w:style>
  <w:style w:type="character" w:styleId="7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2020-11-12T03:52:00Z</dcterms:created>
  <dc:creator>zhwn</dc:creator>
  <cp:lastModifiedBy>张伟娜</cp:lastModifiedBy>
  <cp:lastPrinted>2020-11-17T05:47:00Z</cp:lastPrinted>
  <dcterms:modified xsi:type="dcterms:W3CDTF">2020-11-18T02:46:51Z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